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ato" w:cs="Lato" w:eastAsia="Lato" w:hAnsi="Lato"/>
          <w:sz w:val="22"/>
          <w:szCs w:val="22"/>
        </w:rPr>
      </w:pPr>
      <w:r w:rsidDel="00000000" w:rsidR="00000000" w:rsidRPr="00000000">
        <w:rPr/>
        <w:drawing>
          <wp:inline distB="0" distT="0" distL="0" distR="0">
            <wp:extent cx="1505146" cy="421195"/>
            <wp:effectExtent b="0" l="0" r="0" t="0"/>
            <wp:docPr descr="Attach1.png" id="1090416705" name="image1.png"/>
            <a:graphic>
              <a:graphicData uri="http://schemas.openxmlformats.org/drawingml/2006/picture">
                <pic:pic>
                  <pic:nvPicPr>
                    <pic:cNvPr descr="Attach1.png" id="0" name="image1.png"/>
                    <pic:cNvPicPr preferRelativeResize="0"/>
                  </pic:nvPicPr>
                  <pic:blipFill>
                    <a:blip r:embed="rId7"/>
                    <a:srcRect b="0" l="0" r="0" t="0"/>
                    <a:stretch>
                      <a:fillRect/>
                    </a:stretch>
                  </pic:blipFill>
                  <pic:spPr>
                    <a:xfrm>
                      <a:off x="0" y="0"/>
                      <a:ext cx="1505146" cy="4211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432" w:right="432" w:firstLine="0"/>
        <w:rPr>
          <w:rFonts w:ascii="Lato" w:cs="Lato" w:eastAsia="Lato" w:hAnsi="Lato"/>
          <w:color w:val="008080"/>
          <w:sz w:val="23"/>
          <w:szCs w:val="23"/>
          <w:shd w:fill="eeeeee" w:val="clear"/>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ind w:left="432" w:right="432" w:firstLine="0"/>
        <w:jc w:val="center"/>
        <w:rPr>
          <w:rFonts w:ascii="Lato" w:cs="Lato" w:eastAsia="Lato" w:hAnsi="Lato"/>
          <w:color w:val="171717"/>
          <w:sz w:val="26"/>
          <w:szCs w:val="26"/>
          <w:shd w:fill="eeeeee" w:val="clear"/>
        </w:rPr>
      </w:pPr>
      <w:r w:rsidDel="00000000" w:rsidR="00000000" w:rsidRPr="00000000">
        <w:rPr>
          <w:rFonts w:ascii="Lato" w:cs="Lato" w:eastAsia="Lato" w:hAnsi="Lato"/>
          <w:color w:val="171717"/>
          <w:sz w:val="26"/>
          <w:szCs w:val="26"/>
          <w:shd w:fill="eeeeee" w:val="clear"/>
          <w:rtl w:val="0"/>
        </w:rPr>
        <w:t xml:space="preserve">In a World of Chaos Discover Why Tidy Doesn’t Matter   </w:t>
      </w:r>
    </w:p>
    <w:p w:rsidR="00000000" w:rsidDel="00000000" w:rsidP="00000000" w:rsidRDefault="00000000" w:rsidRPr="00000000" w14:paraId="00000004">
      <w:pPr>
        <w:ind w:left="432" w:right="432" w:firstLine="0"/>
        <w:jc w:val="center"/>
        <w:rPr>
          <w:rFonts w:ascii="Lato" w:cs="Lato" w:eastAsia="Lato" w:hAnsi="Lato"/>
          <w:i w:val="1"/>
          <w:color w:val="171717"/>
          <w:sz w:val="26"/>
          <w:szCs w:val="26"/>
          <w:shd w:fill="eeeeee" w:val="clear"/>
        </w:rPr>
      </w:pPr>
      <w:r w:rsidDel="00000000" w:rsidR="00000000" w:rsidRPr="00000000">
        <w:rPr>
          <w:rFonts w:ascii="Lato" w:cs="Lato" w:eastAsia="Lato" w:hAnsi="Lato"/>
          <w:i w:val="1"/>
          <w:color w:val="171717"/>
          <w:sz w:val="26"/>
          <w:szCs w:val="26"/>
          <w:shd w:fill="eeeeee" w:val="clear"/>
          <w:rtl w:val="0"/>
        </w:rPr>
        <w:t xml:space="preserve">The Tension of Tidy</w:t>
      </w:r>
    </w:p>
    <w:p w:rsidR="00000000" w:rsidDel="00000000" w:rsidP="00000000" w:rsidRDefault="00000000" w:rsidRPr="00000000" w14:paraId="00000005">
      <w:pPr>
        <w:ind w:left="432" w:right="432" w:firstLine="0"/>
        <w:jc w:val="center"/>
        <w:rPr>
          <w:rFonts w:ascii="Lato" w:cs="Lato" w:eastAsia="Lato" w:hAnsi="Lato"/>
          <w:i w:val="1"/>
          <w:color w:val="171717"/>
          <w:sz w:val="26"/>
          <w:szCs w:val="26"/>
          <w:shd w:fill="eeeeee" w:val="clear"/>
        </w:rPr>
      </w:pPr>
      <w:r w:rsidDel="00000000" w:rsidR="00000000" w:rsidRPr="00000000">
        <w:rPr>
          <w:rFonts w:ascii="Lato" w:cs="Lato" w:eastAsia="Lato" w:hAnsi="Lato"/>
          <w:i w:val="1"/>
          <w:sz w:val="26"/>
          <w:szCs w:val="26"/>
          <w:rtl w:val="0"/>
        </w:rPr>
        <w:t xml:space="preserve">Uncovering God’s Perfect Grace for Your Imperfect Space</w:t>
      </w:r>
      <w:r w:rsidDel="00000000" w:rsidR="00000000" w:rsidRPr="00000000">
        <w:rPr>
          <w:rtl w:val="0"/>
        </w:rPr>
      </w:r>
    </w:p>
    <w:p w:rsidR="00000000" w:rsidDel="00000000" w:rsidP="00000000" w:rsidRDefault="00000000" w:rsidRPr="00000000" w14:paraId="00000006">
      <w:pPr>
        <w:ind w:left="432" w:right="432" w:firstLine="0"/>
        <w:jc w:val="center"/>
        <w:rPr>
          <w:rFonts w:ascii="Lato" w:cs="Lato" w:eastAsia="Lato" w:hAnsi="Lato"/>
          <w:color w:val="171717"/>
          <w:sz w:val="26"/>
          <w:szCs w:val="26"/>
          <w:shd w:fill="eeeeee" w:val="clear"/>
        </w:rPr>
      </w:pPr>
      <w:r w:rsidDel="00000000" w:rsidR="00000000" w:rsidRPr="00000000">
        <w:rPr>
          <w:rFonts w:ascii="Lato" w:cs="Lato" w:eastAsia="Lato" w:hAnsi="Lato"/>
          <w:color w:val="171717"/>
          <w:sz w:val="26"/>
          <w:szCs w:val="26"/>
          <w:shd w:fill="eeeeee" w:val="clear"/>
          <w:rtl w:val="0"/>
        </w:rPr>
        <w:t xml:space="preserve">By Hilary Bernstein </w:t>
      </w:r>
    </w:p>
    <w:p w:rsidR="00000000" w:rsidDel="00000000" w:rsidP="00000000" w:rsidRDefault="00000000" w:rsidRPr="00000000" w14:paraId="00000007">
      <w:pPr>
        <w:ind w:left="144" w:right="-144" w:firstLine="0"/>
        <w:jc w:val="both"/>
        <w:rPr>
          <w:rFonts w:ascii="Lato" w:cs="Lato" w:eastAsia="Lato" w:hAnsi="Lato"/>
          <w:color w:val="008080"/>
          <w:sz w:val="23"/>
          <w:szCs w:val="23"/>
        </w:rPr>
      </w:pPr>
      <w:r w:rsidDel="00000000" w:rsidR="00000000" w:rsidRPr="00000000">
        <w:rPr>
          <w:rtl w:val="0"/>
        </w:rPr>
      </w:r>
    </w:p>
    <w:p w:rsidR="00000000" w:rsidDel="00000000" w:rsidP="00000000" w:rsidRDefault="00000000" w:rsidRPr="00000000" w14:paraId="00000008">
      <w:pPr>
        <w:ind w:left="432" w:right="144" w:firstLine="0"/>
        <w:rPr>
          <w:rFonts w:ascii="Lato" w:cs="Lato" w:eastAsia="Lato" w:hAnsi="Lato"/>
          <w:b w:val="1"/>
          <w:color w:val="008080"/>
          <w:sz w:val="21"/>
          <w:szCs w:val="21"/>
        </w:rPr>
      </w:pPr>
      <w:r w:rsidDel="00000000" w:rsidR="00000000" w:rsidRPr="00000000">
        <w:rPr>
          <w:rFonts w:ascii="Lato" w:cs="Lato" w:eastAsia="Lato" w:hAnsi="Lato"/>
          <w:b w:val="1"/>
          <w:color w:val="008080"/>
          <w:sz w:val="21"/>
          <w:szCs w:val="21"/>
          <w:rtl w:val="0"/>
        </w:rPr>
        <w:t xml:space="preserve">"In </w:t>
      </w:r>
      <w:r w:rsidDel="00000000" w:rsidR="00000000" w:rsidRPr="00000000">
        <w:rPr>
          <w:rFonts w:ascii="Lato" w:cs="Lato" w:eastAsia="Lato" w:hAnsi="Lato"/>
          <w:b w:val="1"/>
          <w:i w:val="1"/>
          <w:color w:val="008080"/>
          <w:sz w:val="21"/>
          <w:szCs w:val="21"/>
          <w:rtl w:val="0"/>
        </w:rPr>
        <w:t xml:space="preserve">The Tension of Tidy</w:t>
      </w:r>
      <w:r w:rsidDel="00000000" w:rsidR="00000000" w:rsidRPr="00000000">
        <w:rPr>
          <w:rFonts w:ascii="Lato" w:cs="Lato" w:eastAsia="Lato" w:hAnsi="Lato"/>
          <w:b w:val="1"/>
          <w:color w:val="008080"/>
          <w:sz w:val="21"/>
          <w:szCs w:val="21"/>
          <w:rtl w:val="0"/>
        </w:rPr>
        <w:t xml:space="preserve">, Hilary invites us to embrace the beauty of imperfection and discover God’s grace in our messy, imperfect spaces. With a blend of warmth, relatability, and unwavering hope, she gently reminds us that our worth isn’t measured by the cleanliness of our homes but by the love and grace of our Heavenly Father." </w:t>
      </w:r>
    </w:p>
    <w:p w:rsidR="00000000" w:rsidDel="00000000" w:rsidP="00000000" w:rsidRDefault="00000000" w:rsidRPr="00000000" w14:paraId="00000009">
      <w:pPr>
        <w:ind w:right="-144"/>
        <w:rPr>
          <w:rFonts w:ascii="Lato" w:cs="Lato" w:eastAsia="Lato" w:hAnsi="Lato"/>
          <w:b w:val="1"/>
          <w:color w:val="008080"/>
          <w:sz w:val="21"/>
          <w:szCs w:val="21"/>
        </w:rPr>
      </w:pPr>
      <w:r w:rsidDel="00000000" w:rsidR="00000000" w:rsidRPr="00000000">
        <w:rPr>
          <w:rFonts w:ascii="Lato" w:cs="Lato" w:eastAsia="Lato" w:hAnsi="Lato"/>
          <w:b w:val="1"/>
          <w:color w:val="008080"/>
          <w:sz w:val="21"/>
          <w:szCs w:val="21"/>
          <w:rtl w:val="0"/>
        </w:rPr>
        <w:t xml:space="preserve">   </w:t>
        <w:tab/>
        <w:t xml:space="preserve">          </w:t>
      </w:r>
    </w:p>
    <w:p w:rsidR="00000000" w:rsidDel="00000000" w:rsidP="00000000" w:rsidRDefault="00000000" w:rsidRPr="00000000" w14:paraId="0000000A">
      <w:pPr>
        <w:ind w:right="-144"/>
        <w:rPr>
          <w:rFonts w:ascii="Lato" w:cs="Lato" w:eastAsia="Lato" w:hAnsi="Lato"/>
          <w:b w:val="1"/>
          <w:color w:val="008080"/>
          <w:sz w:val="21"/>
          <w:szCs w:val="21"/>
        </w:rPr>
      </w:pPr>
      <w:r w:rsidDel="00000000" w:rsidR="00000000" w:rsidRPr="00000000">
        <w:rPr>
          <w:rFonts w:ascii="Lato" w:cs="Lato" w:eastAsia="Lato" w:hAnsi="Lato"/>
          <w:b w:val="1"/>
          <w:color w:val="008080"/>
          <w:sz w:val="21"/>
          <w:szCs w:val="21"/>
          <w:rtl w:val="0"/>
        </w:rPr>
        <w:t xml:space="preserve">                              —Asheritah Ciuciu, bestselling author of </w:t>
      </w:r>
      <w:r w:rsidDel="00000000" w:rsidR="00000000" w:rsidRPr="00000000">
        <w:rPr>
          <w:rFonts w:ascii="Lato" w:cs="Lato" w:eastAsia="Lato" w:hAnsi="Lato"/>
          <w:b w:val="1"/>
          <w:i w:val="1"/>
          <w:color w:val="008080"/>
          <w:sz w:val="21"/>
          <w:szCs w:val="21"/>
          <w:rtl w:val="0"/>
        </w:rPr>
        <w:t xml:space="preserve">Prayers of REST </w:t>
      </w:r>
      <w:r w:rsidDel="00000000" w:rsidR="00000000" w:rsidRPr="00000000">
        <w:rPr>
          <w:rFonts w:ascii="Lato" w:cs="Lato" w:eastAsia="Lato" w:hAnsi="Lato"/>
          <w:b w:val="1"/>
          <w:color w:val="008080"/>
          <w:sz w:val="21"/>
          <w:szCs w:val="21"/>
          <w:rtl w:val="0"/>
        </w:rPr>
        <w:t xml:space="preserve">and </w:t>
      </w:r>
      <w:r w:rsidDel="00000000" w:rsidR="00000000" w:rsidRPr="00000000">
        <w:rPr>
          <w:rFonts w:ascii="Lato" w:cs="Lato" w:eastAsia="Lato" w:hAnsi="Lato"/>
          <w:b w:val="1"/>
          <w:i w:val="1"/>
          <w:color w:val="008080"/>
          <w:sz w:val="21"/>
          <w:szCs w:val="21"/>
          <w:rtl w:val="0"/>
        </w:rPr>
        <w:t xml:space="preserve">Unwrapping the Names of Jesus</w:t>
      </w:r>
      <w:r w:rsidDel="00000000" w:rsidR="00000000" w:rsidRPr="00000000">
        <w:rPr>
          <w:rtl w:val="0"/>
        </w:rPr>
      </w:r>
    </w:p>
    <w:p w:rsidR="00000000" w:rsidDel="00000000" w:rsidP="00000000" w:rsidRDefault="00000000" w:rsidRPr="00000000" w14:paraId="0000000B">
      <w:pPr>
        <w:jc w:val="both"/>
        <w:rPr>
          <w:rFonts w:ascii="Lato" w:cs="Lato" w:eastAsia="Lato" w:hAnsi="Lato"/>
          <w:b w:val="1"/>
          <w:sz w:val="21"/>
          <w:szCs w:val="21"/>
        </w:rPr>
      </w:pPr>
      <w:r w:rsidDel="00000000" w:rsidR="00000000" w:rsidRPr="00000000">
        <w:rPr>
          <w:rtl w:val="0"/>
        </w:rPr>
      </w:r>
    </w:p>
    <w:p w:rsidR="00000000" w:rsidDel="00000000" w:rsidP="00000000" w:rsidRDefault="00000000" w:rsidRPr="00000000" w14:paraId="0000000C">
      <w:pPr>
        <w:jc w:val="both"/>
        <w:rPr>
          <w:rFonts w:ascii="Lato" w:cs="Lato" w:eastAsia="Lato" w:hAnsi="Lato"/>
          <w:sz w:val="21"/>
          <w:szCs w:val="21"/>
        </w:rPr>
      </w:pPr>
      <w:r w:rsidDel="00000000" w:rsidR="00000000" w:rsidRPr="00000000">
        <w:rPr/>
        <w:drawing>
          <wp:anchor allowOverlap="1" behindDoc="0" distB="0" distT="0" distL="114300" distR="114300" hidden="0" layoutInCell="1" locked="0" relativeHeight="0" simplePos="0">
            <wp:simplePos x="0" y="0"/>
            <wp:positionH relativeFrom="margin">
              <wp:posOffset>214629</wp:posOffset>
            </wp:positionH>
            <wp:positionV relativeFrom="margin">
              <wp:posOffset>2812415</wp:posOffset>
            </wp:positionV>
            <wp:extent cx="1262380" cy="1949450"/>
            <wp:effectExtent b="190500" l="190500" r="190500" t="190500"/>
            <wp:wrapSquare wrapText="bothSides" distB="0" distT="0" distL="114300" distR="114300"/>
            <wp:docPr descr="The Tension of Tidy: Uncovering God's Perfect Grace for Your Imperfect Space  -     By: Hilary Bernstein&#10;" id="1090416704" name="image2.jpg"/>
            <a:graphic>
              <a:graphicData uri="http://schemas.openxmlformats.org/drawingml/2006/picture">
                <pic:pic>
                  <pic:nvPicPr>
                    <pic:cNvPr descr="The Tension of Tidy: Uncovering God's Perfect Grace for Your Imperfect Space  -     By: Hilary Bernstein&#10;" id="0" name="image2.jpg"/>
                    <pic:cNvPicPr preferRelativeResize="0"/>
                  </pic:nvPicPr>
                  <pic:blipFill>
                    <a:blip r:embed="rId8"/>
                    <a:srcRect b="0" l="0" r="0" t="0"/>
                    <a:stretch>
                      <a:fillRect/>
                    </a:stretch>
                  </pic:blipFill>
                  <pic:spPr>
                    <a:xfrm>
                      <a:off x="0" y="0"/>
                      <a:ext cx="1262380" cy="1949450"/>
                    </a:xfrm>
                    <a:prstGeom prst="rect"/>
                    <a:ln w="190500">
                      <a:solidFill>
                        <a:srgbClr val="FFFFFF"/>
                      </a:solidFill>
                      <a:prstDash val="solid"/>
                    </a:ln>
                  </pic:spPr>
                </pic:pic>
              </a:graphicData>
            </a:graphic>
          </wp:anchor>
        </w:drawing>
      </w:r>
      <w:r w:rsidDel="00000000" w:rsidR="00000000" w:rsidRPr="00000000">
        <w:rPr>
          <w:rFonts w:ascii="Lato" w:cs="Lato" w:eastAsia="Lato" w:hAnsi="Lato"/>
          <w:b w:val="1"/>
          <w:sz w:val="21"/>
          <w:szCs w:val="21"/>
          <w:rtl w:val="0"/>
        </w:rPr>
        <w:t xml:space="preserve">GRAND RAPIDS, Mich.</w:t>
      </w:r>
      <w:r w:rsidDel="00000000" w:rsidR="00000000" w:rsidRPr="00000000">
        <w:rPr>
          <w:rFonts w:ascii="Lato" w:cs="Lato" w:eastAsia="Lato" w:hAnsi="Lato"/>
          <w:sz w:val="21"/>
          <w:szCs w:val="21"/>
          <w:rtl w:val="0"/>
        </w:rPr>
        <w:t xml:space="preserve"> – In our social media driven world, women feel more pressure than ever to keep their homes looking picture perfect – even amid very busy lives. In  her new book </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i w:val="1"/>
          <w:sz w:val="20"/>
          <w:szCs w:val="20"/>
          <w:rtl w:val="0"/>
        </w:rPr>
        <w:t xml:space="preserve">The Tension of Tidy: Uncovering God’s Perfect Grace for Your Imperfect Space, </w:t>
      </w:r>
      <w:r w:rsidDel="00000000" w:rsidR="00000000" w:rsidRPr="00000000">
        <w:rPr>
          <w:rFonts w:ascii="Lato" w:cs="Lato" w:eastAsia="Lato" w:hAnsi="Lato"/>
          <w:sz w:val="20"/>
          <w:szCs w:val="20"/>
          <w:rtl w:val="0"/>
        </w:rPr>
        <w:t xml:space="preserve"> author and women’s ministry director Hilary Bernstein shows a balanced perspective of home through scripture, personal stories, and relatable tips. In </w:t>
      </w:r>
      <w:r w:rsidDel="00000000" w:rsidR="00000000" w:rsidRPr="00000000">
        <w:rPr>
          <w:rFonts w:ascii="Lato" w:cs="Lato" w:eastAsia="Lato" w:hAnsi="Lato"/>
          <w:i w:val="1"/>
          <w:sz w:val="20"/>
          <w:szCs w:val="20"/>
          <w:rtl w:val="0"/>
        </w:rPr>
        <w:t xml:space="preserve">The Tension of Tidy,</w:t>
      </w:r>
      <w:r w:rsidDel="00000000" w:rsidR="00000000" w:rsidRPr="00000000">
        <w:rPr>
          <w:rFonts w:ascii="Lato" w:cs="Lato" w:eastAsia="Lato" w:hAnsi="Lato"/>
          <w:sz w:val="20"/>
          <w:szCs w:val="20"/>
          <w:rtl w:val="0"/>
        </w:rPr>
        <w:t xml:space="preserve"> Bernstein gently points readers to why so much tension is tied to the ideal of a tidy home. Included in the book are reflections of the Psalms, helping women to slow down, say goodbye to the relentless pressure to keep up with the ever-changing trends, and lovingly  embrace their homes for the gift that they are. </w:t>
      </w:r>
      <w:r w:rsidDel="00000000" w:rsidR="00000000" w:rsidRPr="00000000">
        <w:rPr>
          <w:rtl w:val="0"/>
        </w:rPr>
      </w:r>
    </w:p>
    <w:p w:rsidR="00000000" w:rsidDel="00000000" w:rsidP="00000000" w:rsidRDefault="00000000" w:rsidRPr="00000000" w14:paraId="0000000D">
      <w:pPr>
        <w:jc w:val="both"/>
        <w:rPr>
          <w:rFonts w:ascii="Lato" w:cs="Lato" w:eastAsia="Lato" w:hAnsi="Lato"/>
          <w:sz w:val="20"/>
          <w:szCs w:val="20"/>
        </w:rPr>
      </w:pPr>
      <w:r w:rsidDel="00000000" w:rsidR="00000000" w:rsidRPr="00000000">
        <w:rPr>
          <w:rtl w:val="0"/>
        </w:rPr>
      </w:r>
    </w:p>
    <w:p w:rsidR="00000000" w:rsidDel="00000000" w:rsidP="00000000" w:rsidRDefault="00000000" w:rsidRPr="00000000" w14:paraId="0000000E">
      <w:pPr>
        <w:spacing w:line="254" w:lineRule="auto"/>
        <w:jc w:val="both"/>
        <w:rPr>
          <w:rFonts w:ascii="Lato" w:cs="Lato" w:eastAsia="Lato" w:hAnsi="Lato"/>
          <w:sz w:val="20"/>
          <w:szCs w:val="20"/>
        </w:rPr>
      </w:pPr>
      <w:r w:rsidDel="00000000" w:rsidR="00000000" w:rsidRPr="00000000">
        <w:rPr>
          <w:rFonts w:ascii="Lato" w:cs="Lato" w:eastAsia="Lato" w:hAnsi="Lato"/>
          <w:sz w:val="20"/>
          <w:szCs w:val="20"/>
          <w:rtl w:val="0"/>
        </w:rPr>
        <w:t xml:space="preserve"> “My friends and I often talk about the overwhelming pressure and burdens that come with the never-ending necessity to care for our homes while also trying to balance time with our families, our jobs, and the rest of everyday life. I know we're not alone. The amazing news is that the Lord offers each of us so much freedom when we grasp the grace He gives. I'm excited for women to </w:t>
      </w:r>
      <w:r w:rsidDel="00000000" w:rsidR="00000000" w:rsidRPr="00000000">
        <w:rPr>
          <w:rFonts w:ascii="Lato" w:cs="Lato" w:eastAsia="Lato" w:hAnsi="Lato"/>
          <w:i w:val="1"/>
          <w:sz w:val="20"/>
          <w:szCs w:val="20"/>
          <w:rtl w:val="0"/>
        </w:rPr>
        <w:t xml:space="preserve">read The Tension of Tidy</w:t>
      </w:r>
      <w:r w:rsidDel="00000000" w:rsidR="00000000" w:rsidRPr="00000000">
        <w:rPr>
          <w:rFonts w:ascii="Lato" w:cs="Lato" w:eastAsia="Lato" w:hAnsi="Lato"/>
          <w:sz w:val="20"/>
          <w:szCs w:val="20"/>
          <w:rtl w:val="0"/>
        </w:rPr>
        <w:t xml:space="preserve"> and experience the ways God’s grace will transform their lives and their homes,” says Bernstein.</w:t>
      </w:r>
    </w:p>
    <w:p w:rsidR="00000000" w:rsidDel="00000000" w:rsidP="00000000" w:rsidRDefault="00000000" w:rsidRPr="00000000" w14:paraId="0000000F">
      <w:pPr>
        <w:spacing w:line="254" w:lineRule="auto"/>
        <w:jc w:val="both"/>
        <w:rPr>
          <w:rFonts w:ascii="Lato" w:cs="Lato" w:eastAsia="Lato" w:hAnsi="Lato"/>
          <w:sz w:val="20"/>
          <w:szCs w:val="20"/>
        </w:rPr>
      </w:pPr>
      <w:r w:rsidDel="00000000" w:rsidR="00000000" w:rsidRPr="00000000">
        <w:rPr>
          <w:rtl w:val="0"/>
        </w:rPr>
      </w:r>
    </w:p>
    <w:p w:rsidR="00000000" w:rsidDel="00000000" w:rsidP="00000000" w:rsidRDefault="00000000" w:rsidRPr="00000000" w14:paraId="00000010">
      <w:pPr>
        <w:jc w:val="both"/>
        <w:rPr>
          <w:rFonts w:ascii="Lato" w:cs="Lato" w:eastAsia="Lato" w:hAnsi="Lato"/>
          <w:sz w:val="20"/>
          <w:szCs w:val="20"/>
        </w:rPr>
      </w:pPr>
      <w:r w:rsidDel="00000000" w:rsidR="00000000" w:rsidRPr="00000000">
        <w:rPr>
          <w:rFonts w:ascii="Lato" w:cs="Lato" w:eastAsia="Lato" w:hAnsi="Lato"/>
          <w:i w:val="1"/>
          <w:sz w:val="20"/>
          <w:szCs w:val="20"/>
          <w:rtl w:val="0"/>
        </w:rPr>
        <w:t xml:space="preserve">The Tension of Tidy</w:t>
      </w:r>
      <w:r w:rsidDel="00000000" w:rsidR="00000000" w:rsidRPr="00000000">
        <w:rPr>
          <w:rFonts w:ascii="Lato" w:cs="Lato" w:eastAsia="Lato" w:hAnsi="Lato"/>
          <w:sz w:val="20"/>
          <w:szCs w:val="20"/>
          <w:rtl w:val="0"/>
        </w:rPr>
        <w:t xml:space="preserve"> is more than a how-to on keeping a clean space, it is a guide to the heart of the home and how releasing the expectations and tensions of tidy can change a family’s life.  Bernstein offers bonus help in the </w:t>
      </w:r>
      <w:r w:rsidDel="00000000" w:rsidR="00000000" w:rsidRPr="00000000">
        <w:rPr>
          <w:rFonts w:ascii="Lato" w:cs="Lato" w:eastAsia="Lato" w:hAnsi="Lato"/>
          <w:smallCaps w:val="1"/>
          <w:sz w:val="20"/>
          <w:szCs w:val="20"/>
          <w:rtl w:val="0"/>
        </w:rPr>
        <w:t xml:space="preserve">Tension Tamers</w:t>
      </w:r>
      <w:r w:rsidDel="00000000" w:rsidR="00000000" w:rsidRPr="00000000">
        <w:rPr>
          <w:rFonts w:ascii="Lato" w:cs="Lato" w:eastAsia="Lato" w:hAnsi="Lato"/>
          <w:sz w:val="20"/>
          <w:szCs w:val="20"/>
          <w:rtl w:val="0"/>
        </w:rPr>
        <w:t xml:space="preserve"> segments located throughout the book, which include reflection questions, practical advice, and helpful challenges. With a new year just around the corner, </w:t>
      </w:r>
      <w:r w:rsidDel="00000000" w:rsidR="00000000" w:rsidRPr="00000000">
        <w:rPr>
          <w:rFonts w:ascii="Lato" w:cs="Lato" w:eastAsia="Lato" w:hAnsi="Lato"/>
          <w:i w:val="1"/>
          <w:sz w:val="20"/>
          <w:szCs w:val="20"/>
          <w:rtl w:val="0"/>
        </w:rPr>
        <w:t xml:space="preserve">The Tension of Tidy </w:t>
      </w:r>
      <w:r w:rsidDel="00000000" w:rsidR="00000000" w:rsidRPr="00000000">
        <w:rPr>
          <w:rFonts w:ascii="Lato" w:cs="Lato" w:eastAsia="Lato" w:hAnsi="Lato"/>
          <w:sz w:val="20"/>
          <w:szCs w:val="20"/>
          <w:rtl w:val="0"/>
        </w:rPr>
        <w:t xml:space="preserve">is for anyone who wants to embrace the grace of life, while celebrating the  gift of home— not a perfect home, but home as it was  meant to be.    </w:t>
      </w:r>
    </w:p>
    <w:p w:rsidR="00000000" w:rsidDel="00000000" w:rsidP="00000000" w:rsidRDefault="00000000" w:rsidRPr="00000000" w14:paraId="00000011">
      <w:pPr>
        <w:spacing w:line="254" w:lineRule="auto"/>
        <w:jc w:val="both"/>
        <w:rPr>
          <w:rFonts w:ascii="Lato" w:cs="Lato" w:eastAsia="Lato" w:hAnsi="Lato"/>
          <w:sz w:val="20"/>
          <w:szCs w:val="20"/>
        </w:rPr>
      </w:pPr>
      <w:r w:rsidDel="00000000" w:rsidR="00000000" w:rsidRPr="00000000">
        <w:rPr>
          <w:rtl w:val="0"/>
        </w:rPr>
      </w:r>
    </w:p>
    <w:p w:rsidR="00000000" w:rsidDel="00000000" w:rsidP="00000000" w:rsidRDefault="00000000" w:rsidRPr="00000000" w14:paraId="00000012">
      <w:pPr>
        <w:spacing w:line="254" w:lineRule="auto"/>
        <w:jc w:val="both"/>
        <w:rPr>
          <w:rFonts w:ascii="Lato" w:cs="Lato" w:eastAsia="Lato" w:hAnsi="Lato"/>
          <w:sz w:val="20"/>
          <w:szCs w:val="20"/>
        </w:rPr>
      </w:pPr>
      <w:r w:rsidDel="00000000" w:rsidR="00000000" w:rsidRPr="00000000">
        <w:rPr>
          <w:rFonts w:ascii="Lato" w:cs="Lato" w:eastAsia="Lato" w:hAnsi="Lato"/>
          <w:b w:val="1"/>
          <w:sz w:val="20"/>
          <w:szCs w:val="20"/>
          <w:rtl w:val="0"/>
        </w:rPr>
        <w:t xml:space="preserve">Hilary Bernstein</w:t>
      </w:r>
      <w:r w:rsidDel="00000000" w:rsidR="00000000" w:rsidRPr="00000000">
        <w:rPr>
          <w:rFonts w:ascii="Lato" w:cs="Lato" w:eastAsia="Lato" w:hAnsi="Lato"/>
          <w:sz w:val="20"/>
          <w:szCs w:val="20"/>
          <w:rtl w:val="0"/>
        </w:rPr>
        <w:t xml:space="preserve"> is the women's ministry director at The Chapel in Green, Ohio, where she brings a wealth of experience from her roles as a blogger, newspaper editor, and columnist. A prolific author, Bernstein, has recently published </w:t>
      </w:r>
      <w:r w:rsidDel="00000000" w:rsidR="00000000" w:rsidRPr="00000000">
        <w:rPr>
          <w:rFonts w:ascii="Lato" w:cs="Lato" w:eastAsia="Lato" w:hAnsi="Lato"/>
          <w:i w:val="1"/>
          <w:sz w:val="20"/>
          <w:szCs w:val="20"/>
          <w:rtl w:val="0"/>
        </w:rPr>
        <w:t xml:space="preserve">Prayerful Living</w:t>
      </w:r>
      <w:r w:rsidDel="00000000" w:rsidR="00000000" w:rsidRPr="00000000">
        <w:rPr>
          <w:rFonts w:ascii="Lato" w:cs="Lato" w:eastAsia="Lato" w:hAnsi="Lato"/>
          <w:sz w:val="20"/>
          <w:szCs w:val="20"/>
          <w:rtl w:val="0"/>
        </w:rPr>
        <w:t xml:space="preserve"> and twelve other impactful devotional books. More information can be found at hilarybernstein.com.</w:t>
      </w:r>
    </w:p>
    <w:tbl>
      <w:tblPr>
        <w:tblStyle w:val="Table1"/>
        <w:tblW w:w="9216.0" w:type="dxa"/>
        <w:jc w:val="center"/>
        <w:tblBorders>
          <w:top w:color="000000" w:space="0" w:sz="4" w:val="single"/>
          <w:insideH w:color="000000" w:space="0" w:sz="4" w:val="single"/>
          <w:insideV w:color="000000" w:space="0" w:sz="4" w:val="single"/>
        </w:tblBorders>
        <w:tblLayout w:type="fixed"/>
        <w:tblLook w:val="0000"/>
      </w:tblPr>
      <w:tblGrid>
        <w:gridCol w:w="4608"/>
        <w:gridCol w:w="4608"/>
        <w:tblGridChange w:id="0">
          <w:tblGrid>
            <w:gridCol w:w="4608"/>
            <w:gridCol w:w="4608"/>
          </w:tblGrid>
        </w:tblGridChange>
      </w:tblGrid>
      <w:tr>
        <w:trPr>
          <w:cantSplit w:val="0"/>
          <w:trHeight w:val="2573" w:hRule="atLeast"/>
          <w:tblHeader w:val="0"/>
        </w:trPr>
        <w:tc>
          <w:tcPr>
            <w:shd w:fill="auto" w:val="clear"/>
            <w:vAlign w:val="center"/>
          </w:tcPr>
          <w:p w:rsidR="00000000" w:rsidDel="00000000" w:rsidP="00000000" w:rsidRDefault="00000000" w:rsidRPr="00000000" w14:paraId="00000013">
            <w:pPr>
              <w:jc w:val="center"/>
              <w:rPr>
                <w:rFonts w:ascii="Lato" w:cs="Lato" w:eastAsia="Lato" w:hAnsi="Lato"/>
                <w:b w:val="1"/>
                <w:i w:val="1"/>
                <w:color w:val="008080"/>
                <w:sz w:val="20"/>
                <w:szCs w:val="20"/>
              </w:rPr>
            </w:pPr>
            <w:r w:rsidDel="00000000" w:rsidR="00000000" w:rsidRPr="00000000">
              <w:rPr>
                <w:rFonts w:ascii="Lato" w:cs="Lato" w:eastAsia="Lato" w:hAnsi="Lato"/>
                <w:b w:val="1"/>
                <w:i w:val="1"/>
                <w:color w:val="008080"/>
                <w:sz w:val="20"/>
                <w:szCs w:val="20"/>
                <w:rtl w:val="0"/>
              </w:rPr>
              <w:t xml:space="preserve"> The Tension of Tidy: Uncovering </w:t>
            </w:r>
          </w:p>
          <w:p w:rsidR="00000000" w:rsidDel="00000000" w:rsidP="00000000" w:rsidRDefault="00000000" w:rsidRPr="00000000" w14:paraId="00000014">
            <w:pPr>
              <w:jc w:val="center"/>
              <w:rPr>
                <w:rFonts w:ascii="Lato" w:cs="Lato" w:eastAsia="Lato" w:hAnsi="Lato"/>
                <w:b w:val="1"/>
                <w:i w:val="1"/>
                <w:color w:val="008080"/>
                <w:sz w:val="20"/>
                <w:szCs w:val="20"/>
              </w:rPr>
            </w:pPr>
            <w:r w:rsidDel="00000000" w:rsidR="00000000" w:rsidRPr="00000000">
              <w:rPr>
                <w:rFonts w:ascii="Lato" w:cs="Lato" w:eastAsia="Lato" w:hAnsi="Lato"/>
                <w:b w:val="1"/>
                <w:i w:val="1"/>
                <w:color w:val="008080"/>
                <w:sz w:val="20"/>
                <w:szCs w:val="20"/>
                <w:rtl w:val="0"/>
              </w:rPr>
              <w:t xml:space="preserve">God's Perfect Grace for Your Imperfect </w:t>
            </w:r>
          </w:p>
          <w:p w:rsidR="00000000" w:rsidDel="00000000" w:rsidP="00000000" w:rsidRDefault="00000000" w:rsidRPr="00000000" w14:paraId="00000015">
            <w:pPr>
              <w:jc w:val="center"/>
              <w:rPr>
                <w:rFonts w:ascii="Lato" w:cs="Lato" w:eastAsia="Lato" w:hAnsi="Lato"/>
                <w:b w:val="1"/>
                <w:color w:val="008080"/>
                <w:sz w:val="20"/>
                <w:szCs w:val="20"/>
              </w:rPr>
            </w:pPr>
            <w:r w:rsidDel="00000000" w:rsidR="00000000" w:rsidRPr="00000000">
              <w:rPr>
                <w:rFonts w:ascii="Lato" w:cs="Lato" w:eastAsia="Lato" w:hAnsi="Lato"/>
                <w:b w:val="1"/>
                <w:color w:val="008080"/>
                <w:sz w:val="20"/>
                <w:szCs w:val="20"/>
                <w:rtl w:val="0"/>
              </w:rPr>
              <w:t xml:space="preserve">By Hilary Berstein </w:t>
            </w:r>
          </w:p>
          <w:p w:rsidR="00000000" w:rsidDel="00000000" w:rsidP="00000000" w:rsidRDefault="00000000" w:rsidRPr="00000000" w14:paraId="00000016">
            <w:pPr>
              <w:jc w:val="center"/>
              <w:rPr>
                <w:rFonts w:ascii="Lato" w:cs="Lato" w:eastAsia="Lato" w:hAnsi="Lato"/>
                <w:b w:val="1"/>
                <w:color w:val="008080"/>
                <w:sz w:val="20"/>
                <w:szCs w:val="20"/>
              </w:rPr>
            </w:pPr>
            <w:r w:rsidDel="00000000" w:rsidR="00000000" w:rsidRPr="00000000">
              <w:rPr>
                <w:rFonts w:ascii="Lato" w:cs="Lato" w:eastAsia="Lato" w:hAnsi="Lato"/>
                <w:b w:val="1"/>
                <w:color w:val="008080"/>
                <w:sz w:val="20"/>
                <w:szCs w:val="20"/>
                <w:rtl w:val="0"/>
              </w:rPr>
              <w:t xml:space="preserve">Kregel Publications</w:t>
            </w:r>
          </w:p>
          <w:p w:rsidR="00000000" w:rsidDel="00000000" w:rsidP="00000000" w:rsidRDefault="00000000" w:rsidRPr="00000000" w14:paraId="00000017">
            <w:pPr>
              <w:jc w:val="center"/>
              <w:rPr>
                <w:rFonts w:ascii="Lato" w:cs="Lato" w:eastAsia="Lato" w:hAnsi="Lato"/>
                <w:b w:val="1"/>
                <w:color w:val="008080"/>
                <w:sz w:val="20"/>
                <w:szCs w:val="20"/>
              </w:rPr>
            </w:pPr>
            <w:r w:rsidDel="00000000" w:rsidR="00000000" w:rsidRPr="00000000">
              <w:rPr>
                <w:rFonts w:ascii="Lato" w:cs="Lato" w:eastAsia="Lato" w:hAnsi="Lato"/>
                <w:b w:val="1"/>
                <w:color w:val="008080"/>
                <w:sz w:val="20"/>
                <w:szCs w:val="20"/>
                <w:rtl w:val="0"/>
              </w:rPr>
              <w:t xml:space="preserve">ISBN13: </w:t>
            </w:r>
            <w:r w:rsidDel="00000000" w:rsidR="00000000" w:rsidRPr="00000000">
              <w:rPr>
                <w:rFonts w:ascii="Lato" w:cs="Lato" w:eastAsia="Lato" w:hAnsi="Lato"/>
                <w:b w:val="1"/>
                <w:color w:val="008080"/>
                <w:sz w:val="20"/>
                <w:szCs w:val="20"/>
                <w:highlight w:val="white"/>
                <w:rtl w:val="0"/>
              </w:rPr>
              <w:t xml:space="preserve"> 9780825448720</w:t>
            </w:r>
            <w:r w:rsidDel="00000000" w:rsidR="00000000" w:rsidRPr="00000000">
              <w:rPr>
                <w:rtl w:val="0"/>
              </w:rPr>
            </w:r>
          </w:p>
          <w:p w:rsidR="00000000" w:rsidDel="00000000" w:rsidP="00000000" w:rsidRDefault="00000000" w:rsidRPr="00000000" w14:paraId="00000018">
            <w:pPr>
              <w:jc w:val="center"/>
              <w:rPr>
                <w:rFonts w:ascii="Lato" w:cs="Lato" w:eastAsia="Lato" w:hAnsi="Lato"/>
                <w:b w:val="1"/>
                <w:color w:val="008080"/>
                <w:sz w:val="20"/>
                <w:szCs w:val="20"/>
              </w:rPr>
            </w:pPr>
            <w:r w:rsidDel="00000000" w:rsidR="00000000" w:rsidRPr="00000000">
              <w:rPr>
                <w:rFonts w:ascii="Lato" w:cs="Lato" w:eastAsia="Lato" w:hAnsi="Lato"/>
                <w:b w:val="1"/>
                <w:color w:val="008080"/>
                <w:sz w:val="20"/>
                <w:szCs w:val="20"/>
                <w:rtl w:val="0"/>
              </w:rPr>
              <w:t xml:space="preserve">January 2025 ,  Paperback, $18.99</w:t>
            </w:r>
          </w:p>
        </w:tc>
        <w:tc>
          <w:tcPr>
            <w:shd w:fill="auto" w:val="clear"/>
            <w:vAlign w:val="center"/>
          </w:tcPr>
          <w:p w:rsidR="00000000" w:rsidDel="00000000" w:rsidP="00000000" w:rsidRDefault="00000000" w:rsidRPr="00000000" w14:paraId="00000019">
            <w:pPr>
              <w:jc w:val="center"/>
              <w:rPr>
                <w:rFonts w:ascii="Lato" w:cs="Lato" w:eastAsia="Lato" w:hAnsi="Lato"/>
                <w:b w:val="1"/>
                <w:color w:val="008080"/>
                <w:sz w:val="20"/>
                <w:szCs w:val="20"/>
              </w:rPr>
            </w:pPr>
            <w:r w:rsidDel="00000000" w:rsidR="00000000" w:rsidRPr="00000000">
              <w:rPr>
                <w:rFonts w:ascii="Lato" w:cs="Lato" w:eastAsia="Lato" w:hAnsi="Lato"/>
                <w:b w:val="1"/>
                <w:color w:val="008080"/>
                <w:sz w:val="20"/>
                <w:szCs w:val="20"/>
                <w:rtl w:val="0"/>
              </w:rPr>
              <w:t xml:space="preserve">Media Contact:</w:t>
            </w:r>
          </w:p>
          <w:p w:rsidR="00000000" w:rsidDel="00000000" w:rsidP="00000000" w:rsidRDefault="00000000" w:rsidRPr="00000000" w14:paraId="0000001A">
            <w:pPr>
              <w:jc w:val="center"/>
              <w:rPr>
                <w:rFonts w:ascii="Lato" w:cs="Lato" w:eastAsia="Lato" w:hAnsi="Lato"/>
                <w:b w:val="1"/>
                <w:color w:val="008080"/>
                <w:sz w:val="20"/>
                <w:szCs w:val="20"/>
              </w:rPr>
            </w:pPr>
            <w:r w:rsidDel="00000000" w:rsidR="00000000" w:rsidRPr="00000000">
              <w:rPr>
                <w:rFonts w:ascii="Lato" w:cs="Lato" w:eastAsia="Lato" w:hAnsi="Lato"/>
                <w:b w:val="1"/>
                <w:color w:val="008080"/>
                <w:sz w:val="20"/>
                <w:szCs w:val="20"/>
                <w:rtl w:val="0"/>
              </w:rPr>
              <w:t xml:space="preserve">Jeane Burgess</w:t>
            </w:r>
          </w:p>
          <w:p w:rsidR="00000000" w:rsidDel="00000000" w:rsidP="00000000" w:rsidRDefault="00000000" w:rsidRPr="00000000" w14:paraId="0000001B">
            <w:pPr>
              <w:jc w:val="center"/>
              <w:rPr>
                <w:rFonts w:ascii="Lato" w:cs="Lato" w:eastAsia="Lato" w:hAnsi="Lato"/>
                <w:b w:val="1"/>
                <w:color w:val="008080"/>
                <w:sz w:val="20"/>
                <w:szCs w:val="20"/>
              </w:rPr>
            </w:pPr>
            <w:r w:rsidDel="00000000" w:rsidR="00000000" w:rsidRPr="00000000">
              <w:rPr>
                <w:rFonts w:ascii="Lato" w:cs="Lato" w:eastAsia="Lato" w:hAnsi="Lato"/>
                <w:b w:val="1"/>
                <w:color w:val="008080"/>
                <w:sz w:val="20"/>
                <w:szCs w:val="20"/>
                <w:rtl w:val="0"/>
              </w:rPr>
              <w:t xml:space="preserve">918-630-9695 </w:t>
            </w:r>
          </w:p>
          <w:p w:rsidR="00000000" w:rsidDel="00000000" w:rsidP="00000000" w:rsidRDefault="00000000" w:rsidRPr="00000000" w14:paraId="0000001C">
            <w:pPr>
              <w:jc w:val="center"/>
              <w:rPr>
                <w:rFonts w:ascii="Lato" w:cs="Lato" w:eastAsia="Lato" w:hAnsi="Lato"/>
                <w:b w:val="1"/>
                <w:color w:val="008080"/>
                <w:sz w:val="20"/>
                <w:szCs w:val="20"/>
              </w:rPr>
            </w:pPr>
            <w:r w:rsidDel="00000000" w:rsidR="00000000" w:rsidRPr="00000000">
              <w:rPr>
                <w:rFonts w:ascii="Lato" w:cs="Lato" w:eastAsia="Lato" w:hAnsi="Lato"/>
                <w:b w:val="1"/>
                <w:color w:val="008080"/>
                <w:sz w:val="20"/>
                <w:szCs w:val="20"/>
                <w:rtl w:val="0"/>
              </w:rPr>
              <w:t xml:space="preserve">jeane@mytalloak.com </w:t>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Lato" w:cs="Lato" w:eastAsia="Lato" w:hAnsi="Lato"/>
          <w:b w:val="0"/>
          <w:i w:val="0"/>
          <w:smallCaps w:val="0"/>
          <w:strike w:val="0"/>
          <w:color w:val="000000"/>
          <w:sz w:val="21"/>
          <w:szCs w:val="21"/>
          <w:u w:val="none"/>
          <w:shd w:fill="auto" w:val="clear"/>
          <w:vertAlign w:val="baseline"/>
        </w:rPr>
      </w:pPr>
      <w:r w:rsidDel="00000000" w:rsidR="00000000" w:rsidRPr="00000000">
        <w:rPr>
          <w:rtl w:val="0"/>
        </w:rPr>
      </w:r>
    </w:p>
    <w:sectPr>
      <w:headerReference r:id="rId9" w:type="default"/>
      <w:headerReference r:id="rId10" w:type="first"/>
      <w:pgSz w:h="15840" w:w="12240" w:orient="portrait"/>
      <w:pgMar w:bottom="180" w:top="1350" w:left="1267" w:right="1267" w:header="360" w:footer="41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Rounded"/>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 w:name="Quintessential">
    <w:embedRegular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ind w:left="6840" w:right="-720" w:firstLine="0"/>
      <w:rPr>
        <w:rFonts w:ascii="Tahoma" w:cs="Tahoma" w:eastAsia="Tahoma" w:hAnsi="Tahoma"/>
        <w:b w:val="1"/>
        <w:sz w:val="20"/>
        <w:szCs w:val="20"/>
        <w:u w:val="singl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36"/>
      <w:szCs w:val="36"/>
    </w:rPr>
  </w:style>
  <w:style w:type="paragraph" w:styleId="Heading2">
    <w:name w:val="heading 2"/>
    <w:basedOn w:val="Normal"/>
    <w:next w:val="Normal"/>
    <w:pPr>
      <w:keepNext w:val="1"/>
    </w:pPr>
    <w:rPr>
      <w:sz w:val="28"/>
      <w:szCs w:val="28"/>
    </w:rPr>
  </w:style>
  <w:style w:type="paragraph" w:styleId="Heading3">
    <w:name w:val="heading 3"/>
    <w:basedOn w:val="Normal"/>
    <w:next w:val="Normal"/>
    <w:pPr>
      <w:keepNext w:val="1"/>
      <w:widowControl w:val="0"/>
      <w:spacing w:after="120" w:lineRule="auto"/>
      <w:ind w:right="-14"/>
      <w:jc w:val="right"/>
    </w:pPr>
    <w:rPr>
      <w:rFonts w:ascii="Arial Rounded" w:cs="Arial Rounded" w:eastAsia="Arial Rounded" w:hAnsi="Arial Rounded"/>
      <w:b w:val="1"/>
      <w:i w:val="1"/>
    </w:rPr>
  </w:style>
  <w:style w:type="paragraph" w:styleId="Heading4">
    <w:name w:val="heading 4"/>
    <w:basedOn w:val="Normal"/>
    <w:next w:val="Normal"/>
    <w:pPr>
      <w:keepNext w:val="1"/>
      <w:jc w:val="center"/>
    </w:pPr>
    <w:rPr>
      <w:sz w:val="32"/>
      <w:szCs w:val="32"/>
    </w:rPr>
  </w:style>
  <w:style w:type="paragraph" w:styleId="Heading5">
    <w:name w:val="heading 5"/>
    <w:basedOn w:val="Normal"/>
    <w:next w:val="Normal"/>
    <w:pPr>
      <w:keepNext w:val="1"/>
      <w:jc w:val="center"/>
    </w:pPr>
    <w:rPr>
      <w:rFonts w:ascii="Quintessential" w:cs="Quintessential" w:eastAsia="Quintessential" w:hAnsi="Quintessential"/>
      <w:i w:val="1"/>
      <w:sz w:val="28"/>
      <w:szCs w:val="28"/>
    </w:rPr>
  </w:style>
  <w:style w:type="paragraph" w:styleId="Heading6">
    <w:name w:val="heading 6"/>
    <w:basedOn w:val="Normal"/>
    <w:next w:val="Normal"/>
    <w:pPr>
      <w:keepNext w:val="1"/>
      <w:jc w:val="center"/>
    </w:pPr>
    <w:rPr>
      <w:rFonts w:ascii="Quintessential" w:cs="Quintessential" w:eastAsia="Quintessential" w:hAnsi="Quintessential"/>
      <w:b w:val="1"/>
      <w:i w:val="1"/>
      <w:sz w:val="48"/>
      <w:szCs w:val="4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pPr>
      <w:keepNext w:val="1"/>
      <w:jc w:val="center"/>
      <w:outlineLvl w:val="0"/>
    </w:pPr>
    <w:rPr>
      <w:sz w:val="36"/>
    </w:rPr>
  </w:style>
  <w:style w:type="paragraph" w:styleId="Heading2">
    <w:name w:val="heading 2"/>
    <w:basedOn w:val="Normal"/>
    <w:next w:val="Normal"/>
    <w:qFormat w:val="1"/>
    <w:pPr>
      <w:keepNext w:val="1"/>
      <w:outlineLvl w:val="1"/>
    </w:pPr>
    <w:rPr>
      <w:sz w:val="28"/>
    </w:rPr>
  </w:style>
  <w:style w:type="paragraph" w:styleId="Heading3">
    <w:name w:val="heading 3"/>
    <w:basedOn w:val="Normal"/>
    <w:next w:val="Normal"/>
    <w:qFormat w:val="1"/>
    <w:pPr>
      <w:keepNext w:val="1"/>
      <w:widowControl w:val="0"/>
      <w:spacing w:after="120"/>
      <w:ind w:right="-14"/>
      <w:jc w:val="right"/>
      <w:outlineLvl w:val="2"/>
    </w:pPr>
    <w:rPr>
      <w:rFonts w:ascii="Arial Rounded MT Bold" w:hAnsi="Arial Rounded MT Bold"/>
      <w:b w:val="1"/>
      <w:i w:val="1"/>
      <w:szCs w:val="20"/>
    </w:rPr>
  </w:style>
  <w:style w:type="paragraph" w:styleId="Heading4">
    <w:name w:val="heading 4"/>
    <w:basedOn w:val="Normal"/>
    <w:next w:val="Normal"/>
    <w:qFormat w:val="1"/>
    <w:pPr>
      <w:keepNext w:val="1"/>
      <w:jc w:val="center"/>
      <w:outlineLvl w:val="3"/>
    </w:pPr>
    <w:rPr>
      <w:sz w:val="32"/>
    </w:rPr>
  </w:style>
  <w:style w:type="paragraph" w:styleId="Heading5">
    <w:name w:val="heading 5"/>
    <w:basedOn w:val="Normal"/>
    <w:next w:val="Normal"/>
    <w:qFormat w:val="1"/>
    <w:pPr>
      <w:keepNext w:val="1"/>
      <w:jc w:val="center"/>
      <w:outlineLvl w:val="4"/>
    </w:pPr>
    <w:rPr>
      <w:rFonts w:ascii="Lucida Calligraphy" w:hAnsi="Lucida Calligraphy"/>
      <w:i w:val="1"/>
      <w:iCs w:val="1"/>
      <w:sz w:val="28"/>
    </w:rPr>
  </w:style>
  <w:style w:type="paragraph" w:styleId="Heading6">
    <w:name w:val="heading 6"/>
    <w:basedOn w:val="Normal"/>
    <w:next w:val="Normal"/>
    <w:qFormat w:val="1"/>
    <w:pPr>
      <w:keepNext w:val="1"/>
      <w:jc w:val="center"/>
      <w:outlineLvl w:val="5"/>
    </w:pPr>
    <w:rPr>
      <w:rFonts w:ascii="Lucida Calligraphy" w:hAnsi="Lucida Calligraphy"/>
      <w:b w:val="1"/>
      <w:bCs w:val="1"/>
      <w:i w:val="1"/>
      <w:iCs w:val="1"/>
      <w:sz w:val="48"/>
    </w:rPr>
  </w:style>
  <w:style w:type="paragraph" w:styleId="Heading7">
    <w:name w:val="heading 7"/>
    <w:basedOn w:val="Normal"/>
    <w:next w:val="Normal"/>
    <w:qFormat w:val="1"/>
    <w:pPr>
      <w:keepNext w:val="1"/>
      <w:jc w:val="center"/>
      <w:outlineLvl w:val="6"/>
    </w:pPr>
    <w:rPr>
      <w:rFonts w:ascii="Century Schoolbook" w:hAnsi="Century Schoolbook"/>
      <w:iCs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paragraph" w:styleId="BodyText">
    <w:name w:val="Body Text"/>
    <w:basedOn w:val="Normal"/>
    <w:pPr>
      <w:jc w:val="both"/>
    </w:pPr>
    <w:rPr>
      <w:sz w:val="28"/>
    </w:rPr>
  </w:style>
  <w:style w:type="character" w:styleId="Hyperlink">
    <w:name w:val="Hyperlink"/>
    <w:rPr>
      <w:color w:val="0000ff"/>
      <w:u w:val="single"/>
    </w:rPr>
  </w:style>
  <w:style w:type="paragraph" w:styleId="BodyText2">
    <w:name w:val="Body Text 2"/>
    <w:basedOn w:val="Normal"/>
    <w:rPr>
      <w:noProof w:val="1"/>
      <w:sz w:val="22"/>
    </w:rPr>
  </w:style>
  <w:style w:type="paragraph" w:styleId="BodyText3">
    <w:name w:val="Body Text 3"/>
    <w:basedOn w:val="Normal"/>
    <w:pPr>
      <w:jc w:val="both"/>
    </w:pPr>
    <w:rPr>
      <w:rFonts w:ascii="Tahoma" w:cs="Tahoma" w:hAnsi="Tahoma"/>
      <w:color w:val="000000"/>
    </w:rPr>
  </w:style>
  <w:style w:type="paragraph" w:styleId="Header">
    <w:name w:val="header"/>
    <w:basedOn w:val="Normal"/>
    <w:rsid w:val="00F24C48"/>
    <w:pPr>
      <w:tabs>
        <w:tab w:val="center" w:pos="4320"/>
        <w:tab w:val="right" w:pos="8640"/>
      </w:tabs>
    </w:pPr>
  </w:style>
  <w:style w:type="paragraph" w:styleId="Footer">
    <w:name w:val="footer"/>
    <w:basedOn w:val="Normal"/>
    <w:rsid w:val="00F24C48"/>
    <w:pPr>
      <w:tabs>
        <w:tab w:val="center" w:pos="4320"/>
        <w:tab w:val="right" w:pos="8640"/>
      </w:tabs>
    </w:pPr>
  </w:style>
  <w:style w:type="character" w:styleId="PageNumber">
    <w:name w:val="page number"/>
    <w:basedOn w:val="DefaultParagraphFont"/>
    <w:rsid w:val="00840667"/>
  </w:style>
  <w:style w:type="character" w:styleId="content1" w:customStyle="1">
    <w:name w:val="content1"/>
    <w:rsid w:val="00071B38"/>
    <w:rPr>
      <w:rFonts w:ascii="Verdana" w:hAnsi="Verdana" w:hint="default"/>
      <w:strike w:val="0"/>
      <w:dstrike w:val="0"/>
      <w:color w:val="686868"/>
      <w:sz w:val="15"/>
      <w:szCs w:val="15"/>
      <w:u w:val="none"/>
      <w:effect w:val="none"/>
    </w:rPr>
  </w:style>
  <w:style w:type="paragraph" w:styleId="main" w:customStyle="1">
    <w:name w:val="main"/>
    <w:basedOn w:val="Normal"/>
    <w:rsid w:val="00265388"/>
    <w:pPr>
      <w:spacing w:after="100" w:afterAutospacing="1" w:before="100" w:beforeAutospacing="1"/>
    </w:pPr>
    <w:rPr>
      <w:rFonts w:ascii="Georgia" w:hAnsi="Georgia"/>
      <w:sz w:val="23"/>
      <w:szCs w:val="23"/>
    </w:rPr>
  </w:style>
  <w:style w:type="character" w:styleId="customerinfo" w:customStyle="1">
    <w:name w:val="customerinfo"/>
    <w:basedOn w:val="DefaultParagraphFont"/>
    <w:rsid w:val="00265388"/>
  </w:style>
  <w:style w:type="table" w:styleId="TableGrid">
    <w:name w:val="Table Grid"/>
    <w:basedOn w:val="TableNormal"/>
    <w:rsid w:val="00FC08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rsid w:val="00177BBA"/>
    <w:pPr>
      <w:spacing w:after="100" w:afterAutospacing="1" w:before="100" w:beforeAutospacing="1"/>
    </w:pPr>
  </w:style>
  <w:style w:type="character" w:styleId="Emphasis">
    <w:name w:val="Emphasis"/>
    <w:uiPriority w:val="20"/>
    <w:qFormat w:val="1"/>
    <w:rsid w:val="00177BBA"/>
    <w:rPr>
      <w:i w:val="1"/>
      <w:iCs w:val="1"/>
    </w:rPr>
  </w:style>
  <w:style w:type="character" w:styleId="il" w:customStyle="1">
    <w:name w:val="il"/>
    <w:basedOn w:val="DefaultParagraphFont"/>
    <w:rsid w:val="00334D9F"/>
  </w:style>
  <w:style w:type="paragraph" w:styleId="HTMLPreformatted">
    <w:name w:val="HTML Preformatted"/>
    <w:basedOn w:val="Normal"/>
    <w:rsid w:val="000A0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ata11y" w:customStyle="1">
    <w:name w:val="at_a11y"/>
    <w:rsid w:val="001F4566"/>
  </w:style>
  <w:style w:type="paragraph" w:styleId="Default" w:customStyle="1">
    <w:name w:val="Default"/>
    <w:rsid w:val="00831781"/>
    <w:pPr>
      <w:autoSpaceDE w:val="0"/>
      <w:autoSpaceDN w:val="0"/>
      <w:adjustRightInd w:val="0"/>
    </w:pPr>
    <w:rPr>
      <w:rFonts w:ascii="TradeGothic CondEighteen" w:cs="TradeGothic CondEighteen" w:hAnsi="TradeGothic CondEighteen"/>
      <w:color w:val="000000"/>
      <w:sz w:val="24"/>
      <w:szCs w:val="24"/>
    </w:rPr>
  </w:style>
  <w:style w:type="character" w:styleId="A9" w:customStyle="1">
    <w:name w:val="A9"/>
    <w:uiPriority w:val="99"/>
    <w:rsid w:val="00831781"/>
    <w:rPr>
      <w:rFonts w:cs="TradeGothic CondEighteen"/>
      <w:i w:val="1"/>
      <w:iCs w:val="1"/>
      <w:color w:val="000000"/>
      <w:sz w:val="21"/>
      <w:szCs w:val="21"/>
    </w:rPr>
  </w:style>
  <w:style w:type="character" w:styleId="A0" w:customStyle="1">
    <w:name w:val="A0"/>
    <w:uiPriority w:val="99"/>
    <w:rsid w:val="003604DC"/>
    <w:rPr>
      <w:rFonts w:cs="Arial Narrow"/>
      <w:color w:val="000000"/>
      <w:sz w:val="19"/>
      <w:szCs w:val="19"/>
    </w:rPr>
  </w:style>
  <w:style w:type="paragraph" w:styleId="NoSpacing">
    <w:name w:val="No Spacing"/>
    <w:uiPriority w:val="1"/>
    <w:qFormat w:val="1"/>
    <w:rsid w:val="00BC642D"/>
    <w:rPr>
      <w:sz w:val="24"/>
      <w:szCs w:val="24"/>
    </w:rPr>
  </w:style>
  <w:style w:type="character" w:styleId="gmail-aqj" w:customStyle="1">
    <w:name w:val="gmail-aqj"/>
    <w:basedOn w:val="DefaultParagraphFont"/>
    <w:rsid w:val="006466D1"/>
  </w:style>
  <w:style w:type="character" w:styleId="UnresolvedMention1" w:customStyle="1">
    <w:name w:val="Unresolved Mention1"/>
    <w:basedOn w:val="DefaultParagraphFont"/>
    <w:uiPriority w:val="99"/>
    <w:semiHidden w:val="1"/>
    <w:unhideWhenUsed w:val="1"/>
    <w:rsid w:val="00BA5896"/>
    <w:rPr>
      <w:color w:val="605e5c"/>
      <w:shd w:color="auto" w:fill="e1dfdd" w:val="clear"/>
    </w:rPr>
  </w:style>
  <w:style w:type="character" w:styleId="a-size-extra-large" w:customStyle="1">
    <w:name w:val="a-size-extra-large"/>
    <w:basedOn w:val="DefaultParagraphFont"/>
    <w:rsid w:val="00A53A4C"/>
  </w:style>
  <w:style w:type="paragraph" w:styleId="ListParagraph">
    <w:name w:val="List Paragraph"/>
    <w:basedOn w:val="Normal"/>
    <w:uiPriority w:val="34"/>
    <w:qFormat w:val="1"/>
    <w:rsid w:val="00C57753"/>
    <w:pPr>
      <w:ind w:left="720"/>
      <w:contextualSpacing w:val="1"/>
    </w:pPr>
  </w:style>
  <w:style w:type="paragraph" w:styleId="3vff3xh4yd" w:customStyle="1">
    <w:name w:val="_3vff3xh4yd"/>
    <w:basedOn w:val="Normal"/>
    <w:rsid w:val="00055684"/>
    <w:pPr>
      <w:spacing w:after="100" w:afterAutospacing="1" w:before="100" w:beforeAutospacing="1"/>
    </w:pPr>
  </w:style>
  <w:style w:type="character" w:styleId="UnresolvedMention2" w:customStyle="1">
    <w:name w:val="Unresolved Mention2"/>
    <w:basedOn w:val="DefaultParagraphFont"/>
    <w:uiPriority w:val="99"/>
    <w:semiHidden w:val="1"/>
    <w:unhideWhenUsed w:val="1"/>
    <w:rsid w:val="00AD62DE"/>
    <w:rPr>
      <w:color w:val="605e5c"/>
      <w:shd w:color="auto" w:fill="e1dfdd" w:val="clear"/>
    </w:rPr>
  </w:style>
  <w:style w:type="character" w:styleId="Strong">
    <w:name w:val="Strong"/>
    <w:basedOn w:val="DefaultParagraphFont"/>
    <w:uiPriority w:val="22"/>
    <w:qFormat w:val="1"/>
    <w:rsid w:val="00EE43F8"/>
    <w:rPr>
      <w:b w:val="1"/>
      <w:bCs w:val="1"/>
    </w:rPr>
  </w:style>
  <w:style w:type="paragraph" w:styleId="3ziulaheps" w:customStyle="1">
    <w:name w:val="_3ziulaheps"/>
    <w:basedOn w:val="Normal"/>
    <w:rsid w:val="000E52B9"/>
    <w:pPr>
      <w:spacing w:after="100" w:afterAutospacing="1" w:before="100" w:beforeAutospacing="1"/>
    </w:pPr>
  </w:style>
  <w:style w:type="character" w:styleId="a-text-bold" w:customStyle="1">
    <w:name w:val="a-text-bold"/>
    <w:basedOn w:val="DefaultParagraphFont"/>
    <w:rsid w:val="00F9233A"/>
  </w:style>
  <w:style w:type="paragraph" w:styleId="Revision">
    <w:name w:val="Revision"/>
    <w:hidden w:val="1"/>
    <w:uiPriority w:val="99"/>
    <w:semiHidden w:val="1"/>
    <w:rsid w:val="00CE293B"/>
    <w:rPr>
      <w:sz w:val="24"/>
      <w:szCs w:val="24"/>
    </w:rPr>
  </w:style>
  <w:style w:type="paragraph" w:styleId="isbntecnico" w:customStyle="1">
    <w:name w:val="isbn_tecnico"/>
    <w:basedOn w:val="Normal"/>
    <w:rsid w:val="00D06E01"/>
    <w:pPr>
      <w:spacing w:after="100" w:afterAutospacing="1" w:before="100" w:beforeAutospacing="1"/>
    </w:pPr>
  </w:style>
  <w:style w:type="character" w:styleId="a-text-italic" w:customStyle="1">
    <w:name w:val="a-text-italic"/>
    <w:basedOn w:val="DefaultParagraphFont"/>
    <w:rsid w:val="00E62945"/>
  </w:style>
  <w:style w:type="character" w:styleId="UnresolvedMention">
    <w:name w:val="Unresolved Mention"/>
    <w:basedOn w:val="DefaultParagraphFont"/>
    <w:uiPriority w:val="99"/>
    <w:semiHidden w:val="1"/>
    <w:unhideWhenUsed w:val="1"/>
    <w:rsid w:val="00B3148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Tahoma-regular.ttf"/><Relationship Id="rId6" Type="http://schemas.openxmlformats.org/officeDocument/2006/relationships/font" Target="fonts/Tahoma-bold.ttf"/><Relationship Id="rId7" Type="http://schemas.openxmlformats.org/officeDocument/2006/relationships/font" Target="fonts/Quintessent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7bw3tT/xExjZBt0ZJdBWcAO9aw==">CgMxLjAyCGguZ2pkZ3hzOAByITFyc1dudXFCUEtBMDhhWDR2RFR5NFpHQWQ5b0doaFJZeQ==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2024-10-17T22:27:00Z</dcterms:created>
  <dc:creator>Tyson &amp; Jeane Wynn</dc:creator>
</cp:coreProperties>
</file>